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14:paraId="27F61D36" wp14:textId="0B5869E6">
      <w:pPr>
        <w:pStyle w:val="TextBody"/>
        <w:bidi w:val="0"/>
        <w:spacing w:before="0" w:after="0"/>
        <w:jc w:val="right"/>
        <w:rPr>
          <w:rFonts w:ascii="Arial" w:hAnsi="Arial"/>
          <w:sz w:val="20"/>
          <w:szCs w:val="20"/>
        </w:rPr>
      </w:pPr>
      <w:r w:rsidR="22E03ED4">
        <w:drawing>
          <wp:anchor xmlns:wp14="http://schemas.microsoft.com/office/word/2010/wordprocessingDrawing" distT="0" distB="0" distL="114300" distR="114300" simplePos="0" relativeHeight="251658240" behindDoc="1" locked="0" layoutInCell="1" allowOverlap="1" wp14:editId="12F4B505" wp14:anchorId="0787D222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339975" cy="1081405"/>
            <wp:wrapNone/>
            <wp:effectExtent l="0" t="0" r="0" b="0"/>
            <wp:docPr id="585121492" name="Image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2"/>
                    <pic:cNvPicPr/>
                  </pic:nvPicPr>
                  <pic:blipFill>
                    <a:blip r:embed="R6b5ea4d8a95d413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3997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2E03ED4">
        <w:rPr>
          <w:rFonts w:ascii="Arial" w:hAnsi="Arial"/>
          <w:sz w:val="20"/>
          <w:szCs w:val="20"/>
        </w:rPr>
        <w:t>Völkermarkter Ring 27</w:t>
      </w:r>
    </w:p>
    <w:p xmlns:wp14="http://schemas.microsoft.com/office/word/2010/wordml" w14:paraId="26A5420D" wp14:textId="77777777">
      <w:pPr>
        <w:pStyle w:val="TextBody"/>
        <w:bidi w:val="0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9020 Klagenfurt</w:t>
      </w:r>
    </w:p>
    <w:p xmlns:wp14="http://schemas.microsoft.com/office/word/2010/wordml" w14:paraId="6036C9C4" wp14:textId="77777777">
      <w:pPr>
        <w:pStyle w:val="TextBody"/>
        <w:bidi w:val="0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Tel.:+43-463-57530</w:t>
      </w:r>
    </w:p>
    <w:p xmlns:wp14="http://schemas.microsoft.com/office/word/2010/wordml" w14:paraId="5FA820D9" wp14:textId="77777777">
      <w:pPr>
        <w:pStyle w:val="TextBody"/>
        <w:bidi w:val="0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Fax: +43-463-57530-4</w:t>
      </w:r>
    </w:p>
    <w:p xmlns:wp14="http://schemas.microsoft.com/office/word/2010/wordml" w14:paraId="2B7543B8" wp14:textId="77777777">
      <w:pPr>
        <w:pStyle w:val="TextBody"/>
        <w:bidi w:val="0"/>
        <w:spacing w:before="0" w:after="0"/>
        <w:jc w:val="right"/>
        <w:rPr/>
      </w:pPr>
      <w:r>
        <w:rPr>
          <w:rFonts w:ascii="Arial" w:hAnsi="Arial"/>
          <w:sz w:val="20"/>
          <w:szCs w:val="20"/>
        </w:rPr>
        <w:t xml:space="preserve">Email: </w:t>
      </w:r>
      <w:hyperlink r:id="rId3">
        <w:r>
          <w:rPr>
            <w:rStyle w:val="InternetLink"/>
            <w:rFonts w:ascii="Arial" w:hAnsi="Arial"/>
            <w:sz w:val="20"/>
            <w:szCs w:val="20"/>
          </w:rPr>
          <w:t>bg-klu-voelkring@lsr-ktn.gv.at</w:t>
        </w:r>
      </w:hyperlink>
    </w:p>
    <w:p xmlns:wp14="http://schemas.microsoft.com/office/word/2010/wordml" w14:paraId="672A6659" wp14:textId="77777777">
      <w:pPr>
        <w:pStyle w:val="TextBody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0A37501D" wp14:textId="77777777">
      <w:pPr>
        <w:pStyle w:val="TextBody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2FC57866" wp14:textId="77777777">
      <w:pPr>
        <w:pStyle w:val="TextBody"/>
        <w:bidi w:val="0"/>
        <w:jc w:val="left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Themenpool</w:t>
      </w:r>
    </w:p>
    <w:tbl>
      <w:tblPr>
        <w:tblW w:w="166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65"/>
      </w:tblGrid>
      <w:tr xmlns:wp14="http://schemas.microsoft.com/office/word/2010/wordml" w14:paraId="51FC78DC" wp14:textId="77777777">
        <w:trPr/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29098C8" wp14:textId="77777777">
            <w:pPr>
              <w:pStyle w:val="Normal"/>
              <w:bidi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Schuljahr</w:t>
            </w:r>
          </w:p>
        </w:tc>
      </w:tr>
      <w:tr xmlns:wp14="http://schemas.microsoft.com/office/word/2010/wordml" w14:paraId="69C853E8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2F9A8E0" wp14:textId="77777777">
            <w:pPr>
              <w:pStyle w:val="Normal"/>
              <w:bidi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Fach</w:t>
            </w:r>
          </w:p>
        </w:tc>
      </w:tr>
      <w:tr xmlns:wp14="http://schemas.microsoft.com/office/word/2010/wordml" w14:paraId="770FD620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2DDFDFE0" wp14:textId="77777777">
            <w:pPr>
              <w:pStyle w:val="Normal"/>
              <w:bidi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>Klassen</w:t>
            </w:r>
          </w:p>
        </w:tc>
      </w:tr>
    </w:tbl>
    <w:p xmlns:wp14="http://schemas.microsoft.com/office/word/2010/wordml" w14:paraId="5DAB6C7B" wp14:textId="77777777">
      <w:pPr>
        <w:pStyle w:val="TextBody"/>
        <w:bidi w:val="0"/>
        <w:jc w:val="right"/>
        <w:rPr>
          <w:rFonts w:ascii="Arial" w:hAnsi="Arial"/>
        </w:rPr>
      </w:pPr>
      <w:r>
        <w:rPr>
          <w:rFonts w:ascii="Arial" w:hAnsi="Arial"/>
        </w:rPr>
      </w:r>
    </w:p>
    <w:p xmlns:wp14="http://schemas.microsoft.com/office/word/2010/wordml" w14:paraId="02EB378F" wp14:textId="77777777">
      <w:pPr>
        <w:pStyle w:val="TextBody"/>
        <w:bidi w:val="0"/>
        <w:spacing w:before="0" w:after="0"/>
        <w:jc w:val="center"/>
        <w:rPr>
          <w:rFonts w:ascii="Arial" w:hAnsi="Arial"/>
          <w:sz w:val="4"/>
          <w:szCs w:val="4"/>
        </w:rPr>
      </w:pPr>
      <w:r>
        <w:rPr>
          <w:rFonts w:ascii="Arial" w:hAnsi="Arial"/>
          <w:sz w:val="4"/>
          <w:szCs w:val="4"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665"/>
        <w:gridCol w:w="7980"/>
      </w:tblGrid>
      <w:tr xmlns:wp14="http://schemas.microsoft.com/office/word/2010/wordml" w14:paraId="3B8A024A" wp14:textId="77777777">
        <w:trPr/>
        <w:tc>
          <w:tcPr>
            <w:tcW w:w="16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</w:tcPr>
          <w:p w14:paraId="3AD17FBF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01</w:t>
            </w:r>
          </w:p>
        </w:tc>
        <w:tc>
          <w:tcPr>
            <w:tcW w:w="79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A05A809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8C127A7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62B37001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02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A39BBE3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0B97B9F6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713615AA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03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C8F396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5A1036B8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12D1250F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04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72A3D3EC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7CA311A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3EF4775E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05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D0B940D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5FEA801C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123B9B59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06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E27B00A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882F5B5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5BCEAFB3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07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0061E4C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70EEF329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4F8602A3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08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4EAFD9C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A6D5A96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739FA358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09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B94D5A5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3CA71C26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53DF32CE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10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DEEC669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35CE9F89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1AC380AB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11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656B9AB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37DD9D6E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4304E441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Thema 12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5FB0818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E216418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7B5EB94E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13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49F31CB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3B26E3F5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67241678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53128261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03A27939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6DA72ED6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62486C05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0E62015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0E020FF2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101652C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51FA6392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0AEADB69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B99056E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CCEBB9E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7861587C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299C43A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2E28A3F3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5FD16A12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19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4DDBEF00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3283DA20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061D591E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461D779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0F55B1CF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53A3815A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3CF2D8B6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5D7ADEBA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455EB6E2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22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FB78278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11D8B59C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787223F7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1FC39945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 xmlns:wp14="http://schemas.microsoft.com/office/word/2010/wordml" w14:paraId="04A72059" wp14:textId="77777777">
        <w:trPr/>
        <w:tc>
          <w:tcPr>
            <w:tcW w:w="1665" w:type="dxa"/>
            <w:tcBorders>
              <w:left w:val="single" w:color="000000" w:sz="2" w:space="0"/>
              <w:bottom w:val="single" w:color="000000" w:sz="2" w:space="0"/>
            </w:tcBorders>
          </w:tcPr>
          <w:p w14:paraId="58C54D7B" wp14:textId="77777777">
            <w:pPr>
              <w:pStyle w:val="TableContents"/>
              <w:bidi w:val="0"/>
              <w:jc w:val="right"/>
              <w:textAlignment w:val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Thema </w:t>
            </w: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7980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 w14:paraId="0562CB0E" wp14:textId="77777777">
            <w:pPr>
              <w:pStyle w:val="Normal"/>
              <w:bidi w:val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 xmlns:wp14="http://schemas.microsoft.com/office/word/2010/wordml" w14:paraId="34CE0A41" wp14:textId="77777777"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1906" w:h="16838" w:orient="portrait"/>
      <w:pgMar w:top="1134" w:right="1134" w:bottom="1134" w:left="1134" w:header="0" w:footer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xmlns:w15="http://schemas.microsoft.com/office/word/2012/wordml" mc:Ignorable="w14 wp14 w15">
  <w:trackRevisions w:val="false"/>
  <w:zoom w:percent="80"/>
  <w:defaultTabStop w:val="709"/>
  <w:autoHyphenation w:val="true"/>
  <w:compat>
    <w:compatSetting w:name="compatibilityMode" w:uri="http://schemas.microsoft.com/office/word" w:val="15"/>
  </w:compat>
  <w14:docId w14:val="72964FAE"/>
  <w15:docId w15:val="{a5fa6257-3c1a-4805-b090-4b0a15e0b54c}"/>
  <w:rsids>
    <w:rsidRoot w:val="12F4B505"/>
    <w:rsid w:val="12F4B505"/>
    <w:rsid w:val="22E03ED4"/>
  </w:rsids>
</w:settings>
</file>

<file path=word/styles.xml><?xml version="1.0" encoding="utf-8"?>
<w:styles xmlns:wp14="http://schemas.microsoft.com/office/word/2010/wordprocessingDrawing" xmlns:w="http://schemas.openxmlformats.org/wordprocessingml/2006/main" xmlns:w14="http://schemas.microsoft.com/office/word/2010/wordml" xmlns:mc="http://schemas.openxmlformats.org/markup-compatibility/2006" mc:Ignorable="w14 wp14">
  <w:docDefaults>
    <w:rPrDefault>
      <w:rPr>
        <w:rFonts w:ascii="Liberation Serif" w:hAnsi="Liberation Serif" w:eastAsia="DejaVu Sans" w:cs="FreeSan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DejaVu Sans" w:cs="Free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WenQuanYi Micro Hei" w:cs="FreeSans"/>
      <w:sz w:val="28"/>
      <w:szCs w:val="28"/>
    </w:rPr>
  </w:style>
  <w:style w:type="paragraph" w:styleId="TextBody">
    <w:name w:val="Body Text"/>
    <w:basedOn w:val="Normal"/>
    <w:pPr>
      <w:spacing w:before="0" w:after="140" w:line="288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leader="none" w:pos="4819"/>
        <w:tab w:val="right" w:leader="none" w:pos="9638"/>
      </w:tabs>
    </w:pPr>
    <w:rPr/>
  </w:style>
  <w:style w:type="paragraph" w:styleId="Header">
    <w:name w:val="header"/>
    <w:basedOn w:val="Normal"/>
    <w:pPr>
      <w:suppressLineNumbers/>
      <w:tabs>
        <w:tab w:val="clear" w:pos="709"/>
        <w:tab w:val="center" w:leader="none" w:pos="4819"/>
        <w:tab w:val="right" w:leader="none" w:pos="9638"/>
      </w:tabs>
    </w:pPr>
    <w:rPr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hyperlink" Target="mailto:bg-klu-voelkring@lsr-ktn.gv.at" TargetMode="External" Id="rId3" /><Relationship Type="http://schemas.openxmlformats.org/officeDocument/2006/relationships/numbering" Target="numbering.xml" Id="rId4" /><Relationship Type="http://schemas.openxmlformats.org/officeDocument/2006/relationships/fontTable" Target="fontTable.xml" Id="rId5" /><Relationship Type="http://schemas.openxmlformats.org/officeDocument/2006/relationships/settings" Target="settings.xml" Id="rId6" /><Relationship Type="http://schemas.openxmlformats.org/officeDocument/2006/relationships/image" Target="/media/image2.png" Id="R6b5ea4d8a95d4132" /></Relationships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/>
  <ap:Application>Microsoft Office Word</ap:Application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2015-11-11T09:53:28.0000000Z</dcterms:created>
  <dc:creator/>
  <dc:description/>
  <dc:language>de-AT</dc:language>
  <lastModifiedBy>Weissel Thomas</lastModifiedBy>
  <lastPrinted>2015-11-11T09:58:46.0000000Z</lastPrinted>
  <dcterms:modified xsi:type="dcterms:W3CDTF">2020-11-05T12:15:48.8613577Z</dcterms:modified>
  <revision>19</revision>
  <dc:subject/>
  <dc:title/>
</coreProperties>
</file>